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1B7D" w14:textId="77777777" w:rsidR="00B51FC5" w:rsidRDefault="00B51FC5" w:rsidP="00B51FC5">
      <w:pPr>
        <w:keepNext/>
        <w:suppressAutoHyphens/>
        <w:spacing w:after="0" w:line="240" w:lineRule="auto"/>
        <w:ind w:left="852"/>
        <w:outlineLvl w:val="0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</w:p>
    <w:p w14:paraId="10FC06C1" w14:textId="193BD055" w:rsidR="00B51FC5" w:rsidRDefault="00B51FC5" w:rsidP="00B51FC5">
      <w:pPr>
        <w:keepNext/>
        <w:suppressAutoHyphens/>
        <w:spacing w:after="0" w:line="240" w:lineRule="auto"/>
        <w:ind w:left="852"/>
        <w:outlineLvl w:val="0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F429C7">
        <w:rPr>
          <w:noProof/>
          <w:sz w:val="48"/>
          <w:szCs w:val="48"/>
          <w:lang w:eastAsia="cs-CZ"/>
        </w:rPr>
        <w:drawing>
          <wp:inline distT="0" distB="0" distL="0" distR="0" wp14:anchorId="058CFE27" wp14:editId="0CFEE32E">
            <wp:extent cx="1590675" cy="1095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84" cy="110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0BE33" w14:textId="0CB82F52" w:rsidR="00B51FC5" w:rsidRPr="00422805" w:rsidRDefault="00B51FC5" w:rsidP="00B51FC5">
      <w:pPr>
        <w:keepNext/>
        <w:suppressAutoHyphens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42280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 xml:space="preserve">Ceník </w:t>
      </w:r>
      <w:proofErr w:type="spellStart"/>
      <w:r w:rsidRPr="0042280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>autopřepravy</w:t>
      </w:r>
      <w:proofErr w:type="spellEnd"/>
      <w:r w:rsidRPr="0042280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 xml:space="preserve"> SPS Kladno</w:t>
      </w:r>
    </w:p>
    <w:p w14:paraId="68AD79F3" w14:textId="77777777" w:rsidR="00B51FC5" w:rsidRPr="00422805" w:rsidRDefault="00B51FC5" w:rsidP="00B51FC5">
      <w:pPr>
        <w:keepNext/>
        <w:suppressAutoHyphens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22C4DCB" w14:textId="77777777" w:rsidR="00B51FC5" w:rsidRPr="00422805" w:rsidRDefault="00B51FC5" w:rsidP="00B51FC5">
      <w:pPr>
        <w:keepNext/>
        <w:tabs>
          <w:tab w:val="num" w:pos="420"/>
        </w:tabs>
        <w:suppressAutoHyphens/>
        <w:spacing w:after="0" w:line="240" w:lineRule="auto"/>
        <w:ind w:left="851" w:hanging="432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42280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  <w:t>platný od 1.4.2022</w:t>
      </w:r>
    </w:p>
    <w:p w14:paraId="58B161E0" w14:textId="77777777" w:rsidR="00B51FC5" w:rsidRPr="00422805" w:rsidRDefault="00B51FC5" w:rsidP="00B51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lang w:eastAsia="ar-SA"/>
        </w:rPr>
      </w:pPr>
    </w:p>
    <w:p w14:paraId="2804B541" w14:textId="77777777" w:rsidR="00B51FC5" w:rsidRPr="00422805" w:rsidRDefault="00B51FC5" w:rsidP="00B51FC5">
      <w:pPr>
        <w:numPr>
          <w:ilvl w:val="0"/>
          <w:numId w:val="1"/>
        </w:numPr>
        <w:shd w:val="clear" w:color="auto" w:fill="F7F7F4"/>
        <w:suppressAutoHyphens/>
        <w:spacing w:before="280" w:after="0" w:line="336" w:lineRule="auto"/>
        <w:jc w:val="both"/>
        <w:rPr>
          <w:rFonts w:ascii="Times New Roman" w:eastAsia="Times New Roman" w:hAnsi="Times New Roman" w:cs="Times New Roman"/>
          <w:color w:val="3D3535"/>
          <w:lang w:eastAsia="ar-SA"/>
        </w:rPr>
      </w:pPr>
      <w:r w:rsidRPr="00422805">
        <w:rPr>
          <w:rFonts w:ascii="Times New Roman" w:eastAsia="Times New Roman" w:hAnsi="Times New Roman" w:cs="Times New Roman"/>
          <w:b/>
          <w:bCs/>
          <w:color w:val="3D3535"/>
          <w:lang w:eastAsia="ar-SA"/>
        </w:rPr>
        <w:t>přistavení vozidla</w:t>
      </w:r>
      <w:r w:rsidRPr="00422805">
        <w:rPr>
          <w:rFonts w:ascii="Times New Roman" w:eastAsia="Times New Roman" w:hAnsi="Times New Roman" w:cs="Times New Roman"/>
          <w:color w:val="3D3535"/>
          <w:lang w:eastAsia="ar-SA"/>
        </w:rPr>
        <w:t xml:space="preserve"> </w:t>
      </w:r>
      <w:r w:rsidRPr="00422805">
        <w:rPr>
          <w:rFonts w:ascii="Times New Roman" w:eastAsia="Times New Roman" w:hAnsi="Times New Roman" w:cs="Times New Roman"/>
          <w:b/>
          <w:color w:val="3D3535"/>
          <w:lang w:eastAsia="ar-SA"/>
        </w:rPr>
        <w:t xml:space="preserve">= </w:t>
      </w:r>
      <w:r w:rsidRPr="00422805">
        <w:rPr>
          <w:rFonts w:ascii="Times New Roman" w:eastAsia="Times New Roman" w:hAnsi="Times New Roman" w:cs="Times New Roman"/>
          <w:b/>
          <w:lang w:eastAsia="ar-SA"/>
        </w:rPr>
        <w:t xml:space="preserve">40,- </w:t>
      </w:r>
      <w:proofErr w:type="gramStart"/>
      <w:r w:rsidRPr="00422805">
        <w:rPr>
          <w:rFonts w:ascii="Times New Roman" w:eastAsia="Times New Roman" w:hAnsi="Times New Roman" w:cs="Times New Roman"/>
          <w:b/>
          <w:lang w:eastAsia="ar-SA"/>
        </w:rPr>
        <w:t>Kč</w:t>
      </w:r>
      <w:r w:rsidRPr="00422805">
        <w:rPr>
          <w:rFonts w:ascii="Times New Roman" w:eastAsia="Times New Roman" w:hAnsi="Times New Roman" w:cs="Times New Roman"/>
          <w:color w:val="3D3535"/>
          <w:lang w:eastAsia="ar-SA"/>
        </w:rPr>
        <w:t xml:space="preserve"> - přistavení</w:t>
      </w:r>
      <w:proofErr w:type="gramEnd"/>
      <w:r w:rsidRPr="00422805">
        <w:rPr>
          <w:rFonts w:ascii="Times New Roman" w:eastAsia="Times New Roman" w:hAnsi="Times New Roman" w:cs="Times New Roman"/>
          <w:color w:val="3D3535"/>
          <w:lang w:eastAsia="ar-SA"/>
        </w:rPr>
        <w:t xml:space="preserve"> vozidla se rozumí, je-li vozidlo přistaveno na kterékoliv místo v Kladně a bude účtováno v ceně přepravy </w:t>
      </w:r>
    </w:p>
    <w:p w14:paraId="57AA4126" w14:textId="77777777" w:rsidR="00B51FC5" w:rsidRPr="00422805" w:rsidRDefault="00B51FC5" w:rsidP="00B51FC5">
      <w:pPr>
        <w:numPr>
          <w:ilvl w:val="0"/>
          <w:numId w:val="1"/>
        </w:numPr>
        <w:shd w:val="clear" w:color="auto" w:fill="F7F7F4"/>
        <w:suppressAutoHyphens/>
        <w:spacing w:before="280" w:after="0" w:line="336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422805">
        <w:rPr>
          <w:rFonts w:ascii="Times New Roman" w:eastAsia="Times New Roman" w:hAnsi="Times New Roman" w:cs="Times New Roman"/>
          <w:b/>
          <w:bCs/>
          <w:color w:val="333333"/>
          <w:lang w:eastAsia="ar-SA"/>
        </w:rPr>
        <w:t>plátci poplatku služby neodkladné pomoci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</w:t>
      </w:r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>= 14,- Kč/1 km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po Kladně</w:t>
      </w:r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>, mimo Kladno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</w:t>
      </w:r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 xml:space="preserve">10,- Kč/1 </w:t>
      </w:r>
      <w:proofErr w:type="gramStart"/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>km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- kilometry</w:t>
      </w:r>
      <w:proofErr w:type="gramEnd"/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se začínají počítat od místa přistavení vozidla, je-li vozidlo přistaveno v Kladně. V ostatních případech jsou účtovány kilometry od místa stanoviště vozidla. </w:t>
      </w:r>
    </w:p>
    <w:p w14:paraId="39923409" w14:textId="77777777" w:rsidR="00B51FC5" w:rsidRPr="00422805" w:rsidRDefault="00B51FC5" w:rsidP="00B51FC5">
      <w:pPr>
        <w:numPr>
          <w:ilvl w:val="0"/>
          <w:numId w:val="1"/>
        </w:numPr>
        <w:shd w:val="clear" w:color="auto" w:fill="F7F7F4"/>
        <w:suppressAutoHyphens/>
        <w:spacing w:before="280" w:after="0" w:line="336" w:lineRule="auto"/>
        <w:jc w:val="both"/>
        <w:rPr>
          <w:rFonts w:ascii="Times New Roman" w:eastAsia="Times New Roman" w:hAnsi="Times New Roman" w:cs="Times New Roman"/>
          <w:color w:val="3D3535"/>
          <w:lang w:eastAsia="ar-SA"/>
        </w:rPr>
      </w:pPr>
      <w:r w:rsidRPr="00422805">
        <w:rPr>
          <w:rFonts w:ascii="Times New Roman" w:eastAsia="Times New Roman" w:hAnsi="Times New Roman" w:cs="Times New Roman"/>
          <w:b/>
          <w:bCs/>
          <w:color w:val="333333"/>
          <w:lang w:eastAsia="ar-SA"/>
        </w:rPr>
        <w:t>neplátci poplatku neodkladné pomoci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= </w:t>
      </w:r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>18,- Kč/1 km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>, zvýhodněné-</w:t>
      </w:r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 xml:space="preserve">nad </w:t>
      </w:r>
      <w:smartTag w:uri="urn:schemas-microsoft-com:office:smarttags" w:element="metricconverter">
        <w:smartTagPr>
          <w:attr w:name="ProductID" w:val="50 km"/>
        </w:smartTagPr>
        <w:r w:rsidRPr="00422805">
          <w:rPr>
            <w:rFonts w:ascii="Times New Roman" w:eastAsia="Times New Roman" w:hAnsi="Times New Roman" w:cs="Times New Roman"/>
            <w:b/>
            <w:color w:val="333333"/>
            <w:lang w:eastAsia="ar-SA"/>
          </w:rPr>
          <w:t xml:space="preserve">50 </w:t>
        </w:r>
        <w:proofErr w:type="gramStart"/>
        <w:r w:rsidRPr="00422805">
          <w:rPr>
            <w:rFonts w:ascii="Times New Roman" w:eastAsia="Times New Roman" w:hAnsi="Times New Roman" w:cs="Times New Roman"/>
            <w:b/>
            <w:color w:val="333333"/>
            <w:lang w:eastAsia="ar-SA"/>
          </w:rPr>
          <w:t>km</w:t>
        </w:r>
      </w:smartTag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 </w:t>
      </w:r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>14</w:t>
      </w:r>
      <w:proofErr w:type="gramEnd"/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>,- Kč/1 km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, kilometry se začínají počítat od místa přistavení vozidla, je-li vozidlo přistaveno v Kladně. V ostatních případech jsou účtovány kilometry od místa stanoviště vozidla. </w:t>
      </w:r>
    </w:p>
    <w:p w14:paraId="38E2FFF5" w14:textId="77777777" w:rsidR="00B51FC5" w:rsidRPr="00422805" w:rsidRDefault="00B51FC5" w:rsidP="00B51FC5">
      <w:pPr>
        <w:numPr>
          <w:ilvl w:val="0"/>
          <w:numId w:val="1"/>
        </w:numPr>
        <w:shd w:val="clear" w:color="auto" w:fill="F7F7F4"/>
        <w:suppressAutoHyphens/>
        <w:spacing w:before="280" w:after="0" w:line="336" w:lineRule="auto"/>
        <w:jc w:val="both"/>
        <w:rPr>
          <w:rFonts w:ascii="Times New Roman" w:eastAsia="Times New Roman" w:hAnsi="Times New Roman" w:cs="Times New Roman"/>
          <w:color w:val="3D3535"/>
          <w:lang w:eastAsia="ar-SA"/>
        </w:rPr>
      </w:pPr>
      <w:r w:rsidRPr="00422805">
        <w:rPr>
          <w:rFonts w:ascii="Times New Roman" w:eastAsia="Times New Roman" w:hAnsi="Times New Roman" w:cs="Times New Roman"/>
          <w:b/>
          <w:bCs/>
          <w:color w:val="333333"/>
          <w:lang w:eastAsia="ar-SA"/>
        </w:rPr>
        <w:t>čekací doba: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</w:t>
      </w:r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>1. – 3.hodina = 25,-Kč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za každou započatou půlhodinu – účtuje se vždy, když se na klienta čeká. Doba čekání se sčítá. Čekací doba bude účtována v ceně přepravy. </w:t>
      </w:r>
    </w:p>
    <w:p w14:paraId="778226CD" w14:textId="77777777" w:rsidR="00B51FC5" w:rsidRPr="00422805" w:rsidRDefault="00B51FC5" w:rsidP="00B51FC5">
      <w:pPr>
        <w:numPr>
          <w:ilvl w:val="0"/>
          <w:numId w:val="1"/>
        </w:numPr>
        <w:shd w:val="clear" w:color="auto" w:fill="F7F7F4"/>
        <w:suppressAutoHyphens/>
        <w:spacing w:before="280" w:after="0" w:line="336" w:lineRule="auto"/>
        <w:jc w:val="both"/>
        <w:rPr>
          <w:rFonts w:ascii="Times New Roman" w:eastAsia="Times New Roman" w:hAnsi="Times New Roman" w:cs="Times New Roman"/>
          <w:color w:val="3D3535"/>
          <w:lang w:eastAsia="ar-SA"/>
        </w:rPr>
      </w:pPr>
      <w:r w:rsidRPr="00422805">
        <w:rPr>
          <w:rFonts w:ascii="Times New Roman" w:eastAsia="Times New Roman" w:hAnsi="Times New Roman" w:cs="Times New Roman"/>
          <w:b/>
          <w:bCs/>
          <w:color w:val="333333"/>
          <w:lang w:eastAsia="ar-SA"/>
        </w:rPr>
        <w:t>čekací doba: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</w:t>
      </w:r>
      <w:r w:rsidRPr="00422805">
        <w:rPr>
          <w:rFonts w:ascii="Times New Roman" w:eastAsia="Times New Roman" w:hAnsi="Times New Roman" w:cs="Times New Roman"/>
          <w:b/>
          <w:color w:val="333333"/>
          <w:lang w:eastAsia="ar-SA"/>
        </w:rPr>
        <w:t>4.hodina a další = 100,-Kč za každou započatou půlhodinu</w:t>
      </w:r>
      <w:r w:rsidRPr="00422805">
        <w:rPr>
          <w:rFonts w:ascii="Times New Roman" w:eastAsia="Times New Roman" w:hAnsi="Times New Roman" w:cs="Times New Roman"/>
          <w:color w:val="333333"/>
          <w:lang w:eastAsia="ar-SA"/>
        </w:rPr>
        <w:t xml:space="preserve"> – účtuje se vždy, když se na klienta čeká. Doba čekání se sčítá. Čekací doba bude účtována v ceně přepravy.  </w:t>
      </w:r>
    </w:p>
    <w:p w14:paraId="57178DA4" w14:textId="77777777" w:rsidR="00B51FC5" w:rsidRPr="00422805" w:rsidRDefault="00B51FC5" w:rsidP="00B51FC5">
      <w:pPr>
        <w:numPr>
          <w:ilvl w:val="0"/>
          <w:numId w:val="1"/>
        </w:numPr>
        <w:shd w:val="clear" w:color="auto" w:fill="F7F7F4"/>
        <w:suppressAutoHyphens/>
        <w:spacing w:before="280" w:after="0" w:line="33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2805">
        <w:rPr>
          <w:rFonts w:ascii="Times New Roman" w:eastAsia="Times New Roman" w:hAnsi="Times New Roman" w:cs="Times New Roman"/>
          <w:bCs/>
          <w:lang w:eastAsia="ar-SA"/>
        </w:rPr>
        <w:t xml:space="preserve">Možnost přepravy zdravotních a </w:t>
      </w:r>
      <w:proofErr w:type="gramStart"/>
      <w:r w:rsidRPr="00422805">
        <w:rPr>
          <w:rFonts w:ascii="Times New Roman" w:eastAsia="Times New Roman" w:hAnsi="Times New Roman" w:cs="Times New Roman"/>
          <w:bCs/>
          <w:lang w:eastAsia="ar-SA"/>
        </w:rPr>
        <w:t>kompenzačních  pomůcek</w:t>
      </w:r>
      <w:proofErr w:type="gramEnd"/>
      <w:r w:rsidRPr="00422805">
        <w:rPr>
          <w:rFonts w:ascii="Times New Roman" w:eastAsia="Times New Roman" w:hAnsi="Times New Roman" w:cs="Times New Roman"/>
          <w:bCs/>
          <w:lang w:eastAsia="ar-SA"/>
        </w:rPr>
        <w:t xml:space="preserve"> (zdravotní postel, matrace, hrazda k lůžku, chodítko, vozík elektrický, mechanický nebo skútr)  </w:t>
      </w:r>
    </w:p>
    <w:p w14:paraId="3DA1C07E" w14:textId="77777777" w:rsidR="00B51FC5" w:rsidRPr="00422805" w:rsidRDefault="00B51FC5" w:rsidP="00B51FC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1627B8B" w14:textId="77777777" w:rsidR="00B51FC5" w:rsidRPr="00422805" w:rsidRDefault="00B51FC5" w:rsidP="00B51FC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422805">
        <w:rPr>
          <w:rFonts w:ascii="Times New Roman" w:eastAsia="Times New Roman" w:hAnsi="Times New Roman" w:cs="Times New Roman"/>
          <w:b/>
          <w:lang w:eastAsia="ar-SA"/>
        </w:rPr>
        <w:t>V případě znečištění a poškození vozidla ze strany přepravované osoby, uhradí přepravovaná osoba vzniklou škodu v plné výši.</w:t>
      </w:r>
      <w:r w:rsidRPr="0042280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22805">
        <w:rPr>
          <w:rFonts w:ascii="Times New Roman" w:eastAsia="Times New Roman" w:hAnsi="Times New Roman" w:cs="Times New Roman"/>
          <w:lang w:eastAsia="ar-SA"/>
        </w:rPr>
        <w:br/>
      </w:r>
      <w:r w:rsidRPr="00422805">
        <w:rPr>
          <w:rFonts w:ascii="Times New Roman" w:eastAsia="Times New Roman" w:hAnsi="Times New Roman" w:cs="Times New Roman"/>
          <w:lang w:eastAsia="ar-SA"/>
        </w:rPr>
        <w:br/>
      </w:r>
      <w:r w:rsidRPr="00422805">
        <w:rPr>
          <w:rFonts w:ascii="Times New Roman" w:eastAsia="Times New Roman" w:hAnsi="Times New Roman" w:cs="Times New Roman"/>
          <w:b/>
          <w:lang w:eastAsia="ar-SA"/>
        </w:rPr>
        <w:t xml:space="preserve">Při nezrušení jízdy se klientovi účtují náklady, které tímto přepravci vznikly tzn. za přistavení vozidla, případně ujeté km při přistavování </w:t>
      </w:r>
    </w:p>
    <w:p w14:paraId="3A2A27D6" w14:textId="77777777" w:rsidR="00B51FC5" w:rsidRPr="00844E0C" w:rsidRDefault="00B51FC5" w:rsidP="00B51FC5">
      <w:r w:rsidRPr="00F429C7">
        <w:rPr>
          <w:noProof/>
          <w:sz w:val="48"/>
          <w:szCs w:val="48"/>
          <w:lang w:eastAsia="cs-CZ"/>
        </w:rPr>
        <w:lastRenderedPageBreak/>
        <w:drawing>
          <wp:inline distT="0" distB="0" distL="0" distR="0" wp14:anchorId="533EB964" wp14:editId="285B1FB3">
            <wp:extent cx="1590675" cy="10953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84" cy="110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71A40" w14:textId="77777777" w:rsidR="00B51FC5" w:rsidRPr="00895623" w:rsidRDefault="00B51FC5" w:rsidP="00B51FC5">
      <w:pPr>
        <w:jc w:val="center"/>
        <w:rPr>
          <w:b/>
        </w:rPr>
      </w:pPr>
      <w:r>
        <w:rPr>
          <w:b/>
        </w:rPr>
        <w:t>Prohlášení SPS Kladno</w:t>
      </w:r>
    </w:p>
    <w:p w14:paraId="08C708EE" w14:textId="77777777" w:rsidR="00B51FC5" w:rsidRPr="00895623" w:rsidRDefault="00B51FC5" w:rsidP="00B51FC5">
      <w:pPr>
        <w:rPr>
          <w:b/>
        </w:rPr>
      </w:pPr>
      <w:r w:rsidRPr="00895623">
        <w:rPr>
          <w:b/>
        </w:rPr>
        <w:t xml:space="preserve">Vzhledem k tomu, že SPS Kladno provozuje přepravu ZP osob jedním </w:t>
      </w:r>
      <w:proofErr w:type="gramStart"/>
      <w:r w:rsidRPr="00895623">
        <w:rPr>
          <w:b/>
        </w:rPr>
        <w:t>vozidlem  a</w:t>
      </w:r>
      <w:proofErr w:type="gramEnd"/>
      <w:r w:rsidRPr="00895623">
        <w:rPr>
          <w:b/>
        </w:rPr>
        <w:t xml:space="preserve"> zaměstnává jednoho řidiče, má </w:t>
      </w:r>
      <w:proofErr w:type="gramStart"/>
      <w:r w:rsidRPr="00895623">
        <w:rPr>
          <w:b/>
        </w:rPr>
        <w:t>právo  na</w:t>
      </w:r>
      <w:proofErr w:type="gramEnd"/>
      <w:r w:rsidRPr="00895623">
        <w:rPr>
          <w:b/>
        </w:rPr>
        <w:t xml:space="preserve"> odvolání objednaných jízd, a to z vážných důvodů jakými jsou např. závada na mikrobusu, akutní nevolnost řidiče nebo </w:t>
      </w:r>
      <w:proofErr w:type="gramStart"/>
      <w:r w:rsidRPr="00895623">
        <w:rPr>
          <w:b/>
        </w:rPr>
        <w:t>jeho  pracovní</w:t>
      </w:r>
      <w:proofErr w:type="gramEnd"/>
      <w:r w:rsidRPr="00895623">
        <w:rPr>
          <w:b/>
        </w:rPr>
        <w:t xml:space="preserve"> neschopnost, </w:t>
      </w:r>
      <w:proofErr w:type="gramStart"/>
      <w:r w:rsidRPr="00895623">
        <w:rPr>
          <w:b/>
        </w:rPr>
        <w:t>dále  mimořádná</w:t>
      </w:r>
      <w:proofErr w:type="gramEnd"/>
      <w:r w:rsidRPr="00895623">
        <w:rPr>
          <w:b/>
        </w:rPr>
        <w:t xml:space="preserve"> dovolená řidiče a další nepředvídatelné události, které z</w:t>
      </w:r>
      <w:r>
        <w:rPr>
          <w:b/>
        </w:rPr>
        <w:t>nemožní poskytnout tuto službu.</w:t>
      </w:r>
    </w:p>
    <w:p w14:paraId="56AE59B7" w14:textId="77777777" w:rsidR="00B51FC5" w:rsidRPr="00895623" w:rsidRDefault="00B51FC5" w:rsidP="00B51FC5">
      <w:r w:rsidRPr="00895623">
        <w:rPr>
          <w:b/>
        </w:rPr>
        <w:t xml:space="preserve"> </w:t>
      </w:r>
      <w:r>
        <w:t>Možnosti náhradního řešení:</w:t>
      </w:r>
    </w:p>
    <w:p w14:paraId="79B4B7B7" w14:textId="77777777" w:rsidR="00B51FC5" w:rsidRPr="00895623" w:rsidRDefault="00B51FC5" w:rsidP="00B51FC5">
      <w:r w:rsidRPr="00895623">
        <w:t xml:space="preserve">-dle </w:t>
      </w:r>
      <w:proofErr w:type="gramStart"/>
      <w:r w:rsidRPr="00895623">
        <w:t>nastalé  situace</w:t>
      </w:r>
      <w:proofErr w:type="gramEnd"/>
      <w:r w:rsidRPr="00895623">
        <w:t xml:space="preserve"> budou po domluvě s klientem nabídnuty </w:t>
      </w:r>
      <w:proofErr w:type="gramStart"/>
      <w:r w:rsidRPr="00895623">
        <w:t>možnosti  řešení</w:t>
      </w:r>
      <w:proofErr w:type="gramEnd"/>
      <w:r w:rsidRPr="00895623">
        <w:t>, tak aby v maximální míře byl</w:t>
      </w:r>
      <w:r>
        <w:t>y eliminovány negativní dopady.</w:t>
      </w:r>
    </w:p>
    <w:p w14:paraId="24F8D973" w14:textId="77777777" w:rsidR="00B51FC5" w:rsidRPr="00895623" w:rsidRDefault="00B51FC5" w:rsidP="00B51FC5">
      <w:r w:rsidRPr="00895623">
        <w:t>Příklady možného řešení:</w:t>
      </w:r>
    </w:p>
    <w:p w14:paraId="79BACEE4" w14:textId="77777777" w:rsidR="00B51FC5" w:rsidRPr="00895623" w:rsidRDefault="00B51FC5" w:rsidP="00B51FC5">
      <w:pPr>
        <w:ind w:left="360"/>
      </w:pPr>
      <w:r w:rsidRPr="00895623">
        <w:t xml:space="preserve">1.   </w:t>
      </w:r>
      <w:proofErr w:type="gramStart"/>
      <w:r w:rsidRPr="00895623">
        <w:t>klientovi  bude</w:t>
      </w:r>
      <w:proofErr w:type="gramEnd"/>
      <w:r w:rsidRPr="00895623">
        <w:t xml:space="preserve"> nabídnutý náhradní termín přepravy</w:t>
      </w:r>
    </w:p>
    <w:p w14:paraId="0E9FF0ED" w14:textId="77777777" w:rsidR="00B51FC5" w:rsidRPr="00895623" w:rsidRDefault="00B51FC5" w:rsidP="00B51FC5">
      <w:pPr>
        <w:numPr>
          <w:ilvl w:val="0"/>
          <w:numId w:val="2"/>
        </w:numPr>
        <w:spacing w:after="0" w:line="240" w:lineRule="auto"/>
      </w:pPr>
      <w:r w:rsidRPr="00895623">
        <w:t xml:space="preserve">klient má možnost </w:t>
      </w:r>
      <w:proofErr w:type="gramStart"/>
      <w:r w:rsidRPr="00895623">
        <w:t>využití  městské</w:t>
      </w:r>
      <w:proofErr w:type="gramEnd"/>
      <w:r w:rsidRPr="00895623">
        <w:t xml:space="preserve"> bezbariérové hromadné </w:t>
      </w:r>
      <w:proofErr w:type="gramStart"/>
      <w:r w:rsidRPr="00895623">
        <w:t>dopravy ,</w:t>
      </w:r>
      <w:proofErr w:type="gramEnd"/>
      <w:r w:rsidRPr="00895623">
        <w:t xml:space="preserve"> dále jsou </w:t>
      </w:r>
      <w:proofErr w:type="gramStart"/>
      <w:r w:rsidRPr="00895623">
        <w:t>uživateli  předány</w:t>
      </w:r>
      <w:proofErr w:type="gramEnd"/>
      <w:r w:rsidRPr="00895623">
        <w:t xml:space="preserve"> kontakty na další provozovatele speciální přepravy ZP osob</w:t>
      </w:r>
    </w:p>
    <w:p w14:paraId="28EA5D63" w14:textId="77777777" w:rsidR="00B51FC5" w:rsidRPr="00895623" w:rsidRDefault="00B51FC5" w:rsidP="00B51FC5">
      <w:pPr>
        <w:numPr>
          <w:ilvl w:val="0"/>
          <w:numId w:val="2"/>
        </w:numPr>
        <w:spacing w:after="0" w:line="240" w:lineRule="auto"/>
      </w:pPr>
      <w:r w:rsidRPr="00895623">
        <w:rPr>
          <w:color w:val="008000"/>
        </w:rPr>
        <w:t xml:space="preserve"> </w:t>
      </w:r>
      <w:proofErr w:type="gramStart"/>
      <w:r w:rsidRPr="00895623">
        <w:t>( s</w:t>
      </w:r>
      <w:proofErr w:type="gramEnd"/>
      <w:r w:rsidRPr="00895623">
        <w:t> </w:t>
      </w:r>
      <w:proofErr w:type="gramStart"/>
      <w:r w:rsidRPr="00895623">
        <w:t>dopravci  poskytujícími</w:t>
      </w:r>
      <w:proofErr w:type="gramEnd"/>
      <w:r w:rsidRPr="00895623">
        <w:t xml:space="preserve"> obdobné služby, budou-li jejich služby dostupné)</w:t>
      </w:r>
    </w:p>
    <w:p w14:paraId="420D55AA" w14:textId="77777777" w:rsidR="00B51FC5" w:rsidRPr="00895623" w:rsidRDefault="00B51FC5" w:rsidP="00B51FC5"/>
    <w:p w14:paraId="149C252A" w14:textId="77777777" w:rsidR="00B51FC5" w:rsidRPr="00895623" w:rsidRDefault="00B51FC5" w:rsidP="00B51FC5">
      <w:r w:rsidRPr="00895623">
        <w:t>Jestliže se závada nebo událost přihodí během jízdy, budou klientovi nabídnuty tyto možnosti řešení:</w:t>
      </w:r>
    </w:p>
    <w:p w14:paraId="454A7DE5" w14:textId="77777777" w:rsidR="00B51FC5" w:rsidRPr="00895623" w:rsidRDefault="00B51FC5" w:rsidP="00B51FC5">
      <w:pPr>
        <w:numPr>
          <w:ilvl w:val="0"/>
          <w:numId w:val="3"/>
        </w:numPr>
        <w:spacing w:after="0" w:line="240" w:lineRule="auto"/>
      </w:pPr>
      <w:r w:rsidRPr="00895623">
        <w:t>klientovi bude nabídnutý náhradní termín přepravy</w:t>
      </w:r>
    </w:p>
    <w:p w14:paraId="55CC9886" w14:textId="77777777" w:rsidR="00B51FC5" w:rsidRPr="00895623" w:rsidRDefault="00B51FC5" w:rsidP="00B51FC5">
      <w:pPr>
        <w:numPr>
          <w:ilvl w:val="0"/>
          <w:numId w:val="3"/>
        </w:numPr>
        <w:spacing w:after="0" w:line="240" w:lineRule="auto"/>
      </w:pPr>
      <w:r w:rsidRPr="00895623">
        <w:t xml:space="preserve">klient má možnost </w:t>
      </w:r>
      <w:proofErr w:type="gramStart"/>
      <w:r w:rsidRPr="00895623">
        <w:t>využití  městské</w:t>
      </w:r>
      <w:proofErr w:type="gramEnd"/>
      <w:r w:rsidRPr="00895623">
        <w:t xml:space="preserve"> bezbariérové hromadné dopravy</w:t>
      </w:r>
    </w:p>
    <w:p w14:paraId="250440D2" w14:textId="77777777" w:rsidR="00B51FC5" w:rsidRPr="00895623" w:rsidRDefault="00B51FC5" w:rsidP="00B51FC5">
      <w:pPr>
        <w:numPr>
          <w:ilvl w:val="0"/>
          <w:numId w:val="3"/>
        </w:numPr>
        <w:spacing w:after="0" w:line="240" w:lineRule="auto"/>
      </w:pPr>
      <w:r w:rsidRPr="00895623">
        <w:t xml:space="preserve">SPS </w:t>
      </w:r>
      <w:proofErr w:type="gramStart"/>
      <w:r w:rsidRPr="00895623">
        <w:t xml:space="preserve">Kladno  </w:t>
      </w:r>
      <w:r>
        <w:t>zajistí</w:t>
      </w:r>
      <w:proofErr w:type="gramEnd"/>
      <w:r>
        <w:t xml:space="preserve">  ve vážných případech </w:t>
      </w:r>
      <w:proofErr w:type="gramStart"/>
      <w:r>
        <w:t>(</w:t>
      </w:r>
      <w:r w:rsidRPr="00895623">
        <w:t xml:space="preserve"> </w:t>
      </w:r>
      <w:proofErr w:type="spellStart"/>
      <w:r w:rsidRPr="00895623">
        <w:t>např</w:t>
      </w:r>
      <w:proofErr w:type="gramEnd"/>
      <w:r w:rsidRPr="00895623">
        <w:t>.při</w:t>
      </w:r>
      <w:proofErr w:type="spellEnd"/>
      <w:r w:rsidRPr="00895623">
        <w:t xml:space="preserve"> havárii vozu) </w:t>
      </w:r>
      <w:proofErr w:type="gramStart"/>
      <w:r w:rsidRPr="00895623">
        <w:t>náhradní  dopravu</w:t>
      </w:r>
      <w:proofErr w:type="gramEnd"/>
      <w:r w:rsidRPr="00895623">
        <w:rPr>
          <w:color w:val="008000"/>
        </w:rPr>
        <w:t xml:space="preserve">  </w:t>
      </w:r>
      <w:proofErr w:type="gramStart"/>
      <w:r w:rsidRPr="00895623">
        <w:t>( s</w:t>
      </w:r>
      <w:proofErr w:type="gramEnd"/>
      <w:r w:rsidRPr="00895623">
        <w:t> dopravci poskytujícími obdobné služby, budou-li jejich služby dostupné)</w:t>
      </w:r>
    </w:p>
    <w:p w14:paraId="2F378099" w14:textId="77777777" w:rsidR="00B51FC5" w:rsidRPr="00895623" w:rsidRDefault="00B51FC5" w:rsidP="00B51FC5">
      <w:pPr>
        <w:numPr>
          <w:ilvl w:val="0"/>
          <w:numId w:val="3"/>
        </w:numPr>
        <w:spacing w:after="0" w:line="240" w:lineRule="auto"/>
      </w:pPr>
      <w:r w:rsidRPr="00895623">
        <w:t xml:space="preserve">SPS Kladno se obrátí o pomoc na záchrannou složku-dle </w:t>
      </w:r>
      <w:proofErr w:type="gramStart"/>
      <w:r w:rsidRPr="00895623">
        <w:t>vážnosti  situace</w:t>
      </w:r>
      <w:proofErr w:type="gramEnd"/>
    </w:p>
    <w:p w14:paraId="7F4D2BEB" w14:textId="77777777" w:rsidR="00B51FC5" w:rsidRPr="00895623" w:rsidRDefault="00B51FC5" w:rsidP="00B51FC5">
      <w:pPr>
        <w:ind w:left="360"/>
      </w:pPr>
    </w:p>
    <w:p w14:paraId="4E9ADB5E" w14:textId="77777777" w:rsidR="00B51FC5" w:rsidRPr="00895623" w:rsidRDefault="00B51FC5" w:rsidP="00B51FC5">
      <w:pPr>
        <w:ind w:left="360"/>
      </w:pPr>
      <w:r w:rsidRPr="00895623">
        <w:t>V případě nesouhlasu s nabídnutými možnostmi přebírá zodpovědnost za řešení své si</w:t>
      </w:r>
      <w:r>
        <w:t>tuace klient.</w:t>
      </w:r>
    </w:p>
    <w:p w14:paraId="25DE8EE0" w14:textId="77777777" w:rsidR="00B51FC5" w:rsidRDefault="00B51FC5" w:rsidP="00B51FC5">
      <w:pPr>
        <w:ind w:left="360"/>
      </w:pPr>
      <w:r w:rsidRPr="00895623">
        <w:t>Finanční vyrovnání</w:t>
      </w:r>
    </w:p>
    <w:p w14:paraId="3C466CBE" w14:textId="2D1E525D" w:rsidR="00A32659" w:rsidRDefault="00B51FC5" w:rsidP="00B51FC5">
      <w:pPr>
        <w:ind w:left="360"/>
      </w:pPr>
      <w:r w:rsidRPr="00895623">
        <w:t>V případě zajištění dopravy jiným poskytovatelem nebo jinou složkou rozdíl náhrady nákladů náhradní přepravy klientovi dorovná SPS Kladno.</w:t>
      </w:r>
    </w:p>
    <w:sectPr w:rsidR="00A3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57D3A"/>
    <w:multiLevelType w:val="hybridMultilevel"/>
    <w:tmpl w:val="EE527E9A"/>
    <w:lvl w:ilvl="0" w:tplc="3F064B3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0D86432"/>
    <w:multiLevelType w:val="hybridMultilevel"/>
    <w:tmpl w:val="BDC275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52C05"/>
    <w:multiLevelType w:val="hybridMultilevel"/>
    <w:tmpl w:val="B3C29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032473">
    <w:abstractNumId w:val="0"/>
  </w:num>
  <w:num w:numId="2" w16cid:durableId="13226544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423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C5"/>
    <w:rsid w:val="008E013A"/>
    <w:rsid w:val="00A32659"/>
    <w:rsid w:val="00B51FC5"/>
    <w:rsid w:val="00E258EB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5632DB"/>
  <w15:chartTrackingRefBased/>
  <w15:docId w15:val="{FC967A33-4876-443E-A83F-D0A07E7D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C5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5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1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1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1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1FC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1FC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1F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1F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F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F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1F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1F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1FC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1FC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</dc:creator>
  <cp:keywords/>
  <dc:description/>
  <cp:lastModifiedBy>ASUS 1</cp:lastModifiedBy>
  <cp:revision>1</cp:revision>
  <dcterms:created xsi:type="dcterms:W3CDTF">2025-05-27T10:00:00Z</dcterms:created>
  <dcterms:modified xsi:type="dcterms:W3CDTF">2025-05-27T10:01:00Z</dcterms:modified>
</cp:coreProperties>
</file>